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E9" w:rsidRPr="00CA43E9" w:rsidRDefault="00CA43E9" w:rsidP="00CA43E9">
      <w:pPr>
        <w:shd w:val="clear" w:color="auto" w:fill="FFFFFF"/>
        <w:bidi w:val="0"/>
        <w:spacing w:before="161" w:after="161" w:line="240" w:lineRule="auto"/>
        <w:jc w:val="center"/>
        <w:outlineLvl w:val="0"/>
        <w:rPr>
          <w:rFonts w:asciiTheme="majorBidi" w:eastAsia="Times New Roman" w:hAnsiTheme="majorBidi" w:cstheme="majorBidi"/>
          <w:color w:val="000000"/>
          <w:kern w:val="36"/>
          <w:sz w:val="28"/>
          <w:szCs w:val="28"/>
        </w:rPr>
      </w:pPr>
      <w:bookmarkStart w:id="0" w:name="_GoBack"/>
      <w:r w:rsidRPr="00CA43E9">
        <w:rPr>
          <w:rFonts w:asciiTheme="majorBidi" w:eastAsia="Times New Roman" w:hAnsiTheme="majorBidi" w:cstheme="majorBidi"/>
          <w:color w:val="000000"/>
          <w:kern w:val="36"/>
          <w:sz w:val="28"/>
          <w:szCs w:val="28"/>
        </w:rPr>
        <w:t>Where is Scotland?</w:t>
      </w:r>
    </w:p>
    <w:p w:rsidR="00CA43E9" w:rsidRPr="00CA43E9" w:rsidRDefault="00CA43E9" w:rsidP="00CA43E9">
      <w:pPr>
        <w:shd w:val="clear" w:color="auto" w:fill="FFFFFF"/>
        <w:bidi w:val="0"/>
        <w:spacing w:line="240" w:lineRule="auto"/>
        <w:jc w:val="center"/>
        <w:rPr>
          <w:rFonts w:asciiTheme="majorBidi" w:eastAsia="Times New Roman" w:hAnsiTheme="majorBidi" w:cstheme="majorBidi"/>
          <w:color w:val="666666"/>
          <w:sz w:val="28"/>
          <w:szCs w:val="28"/>
        </w:rPr>
      </w:pPr>
      <w:r w:rsidRPr="00CA43E9">
        <w:rPr>
          <w:rFonts w:asciiTheme="majorBidi" w:eastAsia="Times New Roman" w:hAnsiTheme="majorBidi" w:cstheme="majorBidi"/>
          <w:color w:val="666666"/>
          <w:sz w:val="28"/>
          <w:szCs w:val="28"/>
        </w:rPr>
        <w:t xml:space="preserve">Scotland is a part of the United Kingdom (UK) and occupies the northern third of Great Britain. Scotland’s mainland shares a border with England to the south. It is home to almost 800 small islands, including the northern isles of Shetland and Orkney, the Hebrides, </w:t>
      </w:r>
      <w:proofErr w:type="spellStart"/>
      <w:r w:rsidRPr="00CA43E9">
        <w:rPr>
          <w:rFonts w:asciiTheme="majorBidi" w:eastAsia="Times New Roman" w:hAnsiTheme="majorBidi" w:cstheme="majorBidi"/>
          <w:color w:val="666666"/>
          <w:sz w:val="28"/>
          <w:szCs w:val="28"/>
        </w:rPr>
        <w:t>Arran</w:t>
      </w:r>
      <w:proofErr w:type="spellEnd"/>
      <w:r w:rsidRPr="00CA43E9">
        <w:rPr>
          <w:rFonts w:asciiTheme="majorBidi" w:eastAsia="Times New Roman" w:hAnsiTheme="majorBidi" w:cstheme="majorBidi"/>
          <w:color w:val="666666"/>
          <w:sz w:val="28"/>
          <w:szCs w:val="28"/>
        </w:rPr>
        <w:t xml:space="preserve"> and Skye.</w:t>
      </w:r>
    </w:p>
    <w:p w:rsidR="00CA43E9" w:rsidRPr="00CA43E9" w:rsidRDefault="00CA43E9" w:rsidP="00CA43E9">
      <w:pPr>
        <w:bidi w:val="0"/>
        <w:spacing w:after="0" w:line="240" w:lineRule="auto"/>
        <w:rPr>
          <w:rFonts w:asciiTheme="majorBidi" w:eastAsia="Times New Roman" w:hAnsiTheme="majorBidi" w:cstheme="majorBidi"/>
          <w:color w:val="666666"/>
          <w:sz w:val="28"/>
          <w:szCs w:val="28"/>
        </w:rPr>
      </w:pPr>
      <w:r w:rsidRPr="00F656AF">
        <w:rPr>
          <w:rFonts w:asciiTheme="majorBidi" w:eastAsia="Times New Roman" w:hAnsiTheme="majorBidi" w:cstheme="majorBidi"/>
          <w:noProof/>
          <w:color w:val="666666"/>
          <w:sz w:val="28"/>
          <w:szCs w:val="28"/>
        </w:rPr>
        <w:lastRenderedPageBreak/>
        <w:drawing>
          <wp:inline distT="0" distB="0" distL="0" distR="0">
            <wp:extent cx="9525000" cy="7553325"/>
            <wp:effectExtent l="0" t="0" r="0" b="9525"/>
            <wp:docPr id="2" name="Picture 2" descr="https://d4ya733yr7s0y.cloudfront.net/images/made/images/uploads/general/432f0da23ac07689304bd6a838699849cb38d7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4ya733yr7s0y.cloudfront.net/images/made/images/uploads/general/432f0da23ac07689304bd6a838699849cb38d70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0" cy="7553325"/>
                    </a:xfrm>
                    <a:prstGeom prst="rect">
                      <a:avLst/>
                    </a:prstGeom>
                    <a:noFill/>
                    <a:ln>
                      <a:noFill/>
                    </a:ln>
                  </pic:spPr>
                </pic:pic>
              </a:graphicData>
            </a:graphic>
          </wp:inline>
        </w:drawing>
      </w:r>
    </w:p>
    <w:p w:rsidR="00CA43E9" w:rsidRPr="00CA43E9" w:rsidRDefault="00CA43E9" w:rsidP="00CA43E9">
      <w:pPr>
        <w:bidi w:val="0"/>
        <w:spacing w:before="100" w:beforeAutospacing="1" w:after="100" w:afterAutospacing="1" w:line="240" w:lineRule="auto"/>
        <w:outlineLvl w:val="1"/>
        <w:rPr>
          <w:rFonts w:asciiTheme="majorBidi" w:eastAsia="Times New Roman" w:hAnsiTheme="majorBidi" w:cstheme="majorBidi"/>
          <w:caps/>
          <w:color w:val="000000"/>
          <w:sz w:val="28"/>
          <w:szCs w:val="28"/>
        </w:rPr>
      </w:pPr>
      <w:r w:rsidRPr="00CA43E9">
        <w:rPr>
          <w:rFonts w:asciiTheme="majorBidi" w:eastAsia="Times New Roman" w:hAnsiTheme="majorBidi" w:cstheme="majorBidi"/>
          <w:caps/>
          <w:color w:val="000000"/>
          <w:sz w:val="28"/>
          <w:szCs w:val="28"/>
        </w:rPr>
        <w:t>SCOTLAND ON THE MAP</w:t>
      </w:r>
    </w:p>
    <w:p w:rsidR="00CA43E9" w:rsidRPr="00CA43E9" w:rsidRDefault="00CA43E9" w:rsidP="00CA43E9">
      <w:pPr>
        <w:bidi w:val="0"/>
        <w:spacing w:before="100" w:beforeAutospacing="1" w:after="100" w:afterAutospacing="1" w:line="240" w:lineRule="auto"/>
        <w:rPr>
          <w:rFonts w:asciiTheme="majorBidi" w:eastAsia="Times New Roman" w:hAnsiTheme="majorBidi" w:cstheme="majorBidi"/>
          <w:color w:val="666666"/>
          <w:sz w:val="28"/>
          <w:szCs w:val="28"/>
        </w:rPr>
      </w:pPr>
      <w:r w:rsidRPr="00CA43E9">
        <w:rPr>
          <w:rFonts w:asciiTheme="majorBidi" w:eastAsia="Times New Roman" w:hAnsiTheme="majorBidi" w:cstheme="majorBidi"/>
          <w:color w:val="666666"/>
          <w:sz w:val="28"/>
          <w:szCs w:val="28"/>
        </w:rPr>
        <w:t xml:space="preserve">Located in the mid-west of Europe, Scotland may be small but we’re punching well above our weight! Occupying the northern third of Great Britain we share a border with England in the south and pack some of the most stunning scenery in </w:t>
      </w:r>
      <w:r w:rsidRPr="00CA43E9">
        <w:rPr>
          <w:rFonts w:asciiTheme="majorBidi" w:eastAsia="Times New Roman" w:hAnsiTheme="majorBidi" w:cstheme="majorBidi"/>
          <w:color w:val="666666"/>
          <w:sz w:val="28"/>
          <w:szCs w:val="28"/>
        </w:rPr>
        <w:lastRenderedPageBreak/>
        <w:t>all of the UK into our borders. From wild coastlines and pristine beaches to rolling valleys and towering mountains, Scotland’s geography is a huge part of its appeal. If that's not enough, we are strategically placed near the best of Europe and beyond, making us the perfect destination for work and play.</w:t>
      </w:r>
    </w:p>
    <w:p w:rsidR="00CA43E9" w:rsidRPr="00CA43E9" w:rsidRDefault="00CA43E9" w:rsidP="00CA43E9">
      <w:pPr>
        <w:bidi w:val="0"/>
        <w:spacing w:before="100" w:beforeAutospacing="1" w:after="100" w:afterAutospacing="1" w:line="240" w:lineRule="auto"/>
        <w:rPr>
          <w:rFonts w:asciiTheme="majorBidi" w:eastAsia="Times New Roman" w:hAnsiTheme="majorBidi" w:cstheme="majorBidi"/>
          <w:color w:val="666666"/>
          <w:sz w:val="28"/>
          <w:szCs w:val="28"/>
        </w:rPr>
      </w:pPr>
      <w:r w:rsidRPr="00F656AF">
        <w:rPr>
          <w:rFonts w:asciiTheme="majorBidi" w:eastAsia="Times New Roman" w:hAnsiTheme="majorBidi" w:cstheme="majorBidi"/>
          <w:noProof/>
          <w:color w:val="666666"/>
          <w:sz w:val="28"/>
          <w:szCs w:val="28"/>
        </w:rPr>
        <w:drawing>
          <wp:inline distT="0" distB="0" distL="0" distR="0">
            <wp:extent cx="1905000" cy="2628900"/>
            <wp:effectExtent l="0" t="0" r="0" b="0"/>
            <wp:docPr id="1" name="Picture 1" descr="https://www.scotland.org/images/uploads/general/scotland.or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otland.org/images/uploads/general/scotland.org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28900"/>
                    </a:xfrm>
                    <a:prstGeom prst="rect">
                      <a:avLst/>
                    </a:prstGeom>
                    <a:noFill/>
                    <a:ln>
                      <a:noFill/>
                    </a:ln>
                  </pic:spPr>
                </pic:pic>
              </a:graphicData>
            </a:graphic>
          </wp:inline>
        </w:drawing>
      </w:r>
    </w:p>
    <w:p w:rsidR="00CA43E9" w:rsidRPr="00CA43E9" w:rsidRDefault="00CA43E9" w:rsidP="00CA43E9">
      <w:pPr>
        <w:bidi w:val="0"/>
        <w:spacing w:before="100" w:beforeAutospacing="1" w:after="100" w:afterAutospacing="1" w:line="240" w:lineRule="auto"/>
        <w:rPr>
          <w:rFonts w:asciiTheme="majorBidi" w:eastAsia="Times New Roman" w:hAnsiTheme="majorBidi" w:cstheme="majorBidi"/>
          <w:color w:val="666666"/>
          <w:sz w:val="28"/>
          <w:szCs w:val="28"/>
        </w:rPr>
      </w:pPr>
      <w:r w:rsidRPr="00CA43E9">
        <w:rPr>
          <w:rFonts w:asciiTheme="majorBidi" w:eastAsia="Times New Roman" w:hAnsiTheme="majorBidi" w:cstheme="majorBidi"/>
          <w:color w:val="666666"/>
          <w:sz w:val="28"/>
          <w:szCs w:val="28"/>
        </w:rPr>
        <w:t>As well as a mainland jam-packed with things to see and do, Scotland is also home to almost 800 small islands. In the north of the country you'll find the majestic Shetland Isles and Orkney Isles, both steeped in a magical mix of Scottish, Celtic and Norse history and culture.</w:t>
      </w:r>
    </w:p>
    <w:p w:rsidR="00CA43E9" w:rsidRPr="00CA43E9" w:rsidRDefault="00CA43E9" w:rsidP="00CA43E9">
      <w:pPr>
        <w:bidi w:val="0"/>
        <w:spacing w:before="100" w:beforeAutospacing="1" w:after="100" w:afterAutospacing="1" w:line="240" w:lineRule="auto"/>
        <w:rPr>
          <w:rFonts w:asciiTheme="majorBidi" w:eastAsia="Times New Roman" w:hAnsiTheme="majorBidi" w:cstheme="majorBidi"/>
          <w:color w:val="666666"/>
          <w:sz w:val="28"/>
          <w:szCs w:val="28"/>
        </w:rPr>
      </w:pPr>
      <w:r w:rsidRPr="00CA43E9">
        <w:rPr>
          <w:rFonts w:asciiTheme="majorBidi" w:eastAsia="Times New Roman" w:hAnsiTheme="majorBidi" w:cstheme="majorBidi"/>
          <w:color w:val="666666"/>
          <w:sz w:val="28"/>
          <w:szCs w:val="28"/>
        </w:rPr>
        <w:t>In the west you'll find incredible archipelagos such as the Outer Hebrides, home to incredible pristine beaches that are regularly mistaken for Caribbean islands in photographs, and the Inner Hebrides, site of one of the jewels in the crown of Scottish scenery, the Isle of Skye.</w:t>
      </w:r>
    </w:p>
    <w:p w:rsidR="00CA43E9" w:rsidRPr="00CA43E9" w:rsidRDefault="00CA43E9" w:rsidP="00CA43E9">
      <w:pPr>
        <w:bidi w:val="0"/>
        <w:spacing w:before="100" w:beforeAutospacing="1" w:after="100" w:afterAutospacing="1" w:line="240" w:lineRule="auto"/>
        <w:rPr>
          <w:rFonts w:asciiTheme="majorBidi" w:eastAsia="Times New Roman" w:hAnsiTheme="majorBidi" w:cstheme="majorBidi"/>
          <w:color w:val="666666"/>
          <w:sz w:val="28"/>
          <w:szCs w:val="28"/>
        </w:rPr>
      </w:pPr>
      <w:r w:rsidRPr="00CA43E9">
        <w:rPr>
          <w:rFonts w:asciiTheme="majorBidi" w:eastAsia="Times New Roman" w:hAnsiTheme="majorBidi" w:cstheme="majorBidi"/>
          <w:color w:val="666666"/>
          <w:sz w:val="28"/>
          <w:szCs w:val="28"/>
        </w:rPr>
        <w:t xml:space="preserve">Scotland is surrounded by different bodies of water depending on the coast, with the North Sea in the east separating us from most of the rest of Europe, and the Atlantic Ocean in the north and west separating us from Iceland, the USA and Canada. To the south-west you will find the Irish Sea, which separates us from our Irish </w:t>
      </w:r>
      <w:proofErr w:type="spellStart"/>
      <w:r w:rsidRPr="00CA43E9">
        <w:rPr>
          <w:rFonts w:asciiTheme="majorBidi" w:eastAsia="Times New Roman" w:hAnsiTheme="majorBidi" w:cstheme="majorBidi"/>
          <w:color w:val="666666"/>
          <w:sz w:val="28"/>
          <w:szCs w:val="28"/>
        </w:rPr>
        <w:t>neighbours</w:t>
      </w:r>
      <w:proofErr w:type="spellEnd"/>
      <w:r w:rsidRPr="00CA43E9">
        <w:rPr>
          <w:rFonts w:asciiTheme="majorBidi" w:eastAsia="Times New Roman" w:hAnsiTheme="majorBidi" w:cstheme="majorBidi"/>
          <w:color w:val="666666"/>
          <w:sz w:val="28"/>
          <w:szCs w:val="28"/>
        </w:rPr>
        <w:t>.</w:t>
      </w:r>
    </w:p>
    <w:p w:rsidR="00CA43E9" w:rsidRPr="00CA43E9" w:rsidRDefault="00CA43E9" w:rsidP="00CA43E9">
      <w:pPr>
        <w:shd w:val="clear" w:color="auto" w:fill="FFFFFF"/>
        <w:bidi w:val="0"/>
        <w:spacing w:after="120" w:line="240" w:lineRule="auto"/>
        <w:outlineLvl w:val="1"/>
        <w:rPr>
          <w:rFonts w:asciiTheme="majorBidi" w:eastAsia="Times New Roman" w:hAnsiTheme="majorBidi" w:cstheme="majorBidi"/>
          <w:caps/>
          <w:color w:val="000000"/>
          <w:spacing w:val="30"/>
          <w:sz w:val="28"/>
          <w:szCs w:val="28"/>
        </w:rPr>
      </w:pPr>
      <w:r w:rsidRPr="00CA43E9">
        <w:rPr>
          <w:rFonts w:asciiTheme="majorBidi" w:eastAsia="Times New Roman" w:hAnsiTheme="majorBidi" w:cstheme="majorBidi"/>
          <w:caps/>
          <w:color w:val="000000"/>
          <w:spacing w:val="30"/>
          <w:sz w:val="28"/>
          <w:szCs w:val="28"/>
        </w:rPr>
        <w:t>REGIONS OF SCOTLAND</w:t>
      </w:r>
    </w:p>
    <w:p w:rsidR="00CA43E9" w:rsidRPr="00CA43E9" w:rsidRDefault="00CA43E9" w:rsidP="00CA43E9">
      <w:pPr>
        <w:shd w:val="clear" w:color="auto" w:fill="FFFFFF"/>
        <w:bidi w:val="0"/>
        <w:spacing w:after="100" w:afterAutospacing="1" w:line="240" w:lineRule="auto"/>
        <w:rPr>
          <w:rFonts w:asciiTheme="majorBidi" w:eastAsia="Times New Roman" w:hAnsiTheme="majorBidi" w:cstheme="majorBidi"/>
          <w:color w:val="666666"/>
          <w:sz w:val="28"/>
          <w:szCs w:val="28"/>
        </w:rPr>
      </w:pPr>
      <w:r w:rsidRPr="00CA43E9">
        <w:rPr>
          <w:rFonts w:asciiTheme="majorBidi" w:eastAsia="Times New Roman" w:hAnsiTheme="majorBidi" w:cstheme="majorBidi"/>
          <w:color w:val="666666"/>
          <w:sz w:val="28"/>
          <w:szCs w:val="28"/>
        </w:rPr>
        <w:t>When you look at a map of Scotland, you may think we're small, but we pack an amazing variety of things into our borders. From our vibrant, bustling cities to the rolling hills and sparkling lochs of our jaw-dropping scenic landscapes, there's plenty treasures to discover. Each region also has its own unique and distinct character - ensuring you're given a different experience in each and every place</w:t>
      </w:r>
    </w:p>
    <w:bookmarkEnd w:id="0"/>
    <w:p w:rsidR="00BA15AB" w:rsidRPr="00F656AF" w:rsidRDefault="00BA15AB" w:rsidP="00CA43E9">
      <w:pPr>
        <w:jc w:val="right"/>
        <w:rPr>
          <w:rFonts w:asciiTheme="majorBidi" w:hAnsiTheme="majorBidi" w:cstheme="majorBidi"/>
          <w:sz w:val="28"/>
          <w:szCs w:val="28"/>
        </w:rPr>
      </w:pPr>
    </w:p>
    <w:sectPr w:rsidR="00BA15AB" w:rsidRPr="00F656AF" w:rsidSect="002122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7D"/>
    <w:rsid w:val="0021229B"/>
    <w:rsid w:val="00A33F7D"/>
    <w:rsid w:val="00BA15AB"/>
    <w:rsid w:val="00CA43E9"/>
    <w:rsid w:val="00F656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9331A-8273-405F-9434-A359B56B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CA43E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43E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3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43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43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360885">
      <w:bodyDiv w:val="1"/>
      <w:marLeft w:val="0"/>
      <w:marRight w:val="0"/>
      <w:marTop w:val="0"/>
      <w:marBottom w:val="0"/>
      <w:divBdr>
        <w:top w:val="none" w:sz="0" w:space="0" w:color="auto"/>
        <w:left w:val="none" w:sz="0" w:space="0" w:color="auto"/>
        <w:bottom w:val="none" w:sz="0" w:space="0" w:color="auto"/>
        <w:right w:val="none" w:sz="0" w:space="0" w:color="auto"/>
      </w:divBdr>
      <w:divsChild>
        <w:div w:id="1695765884">
          <w:marLeft w:val="0"/>
          <w:marRight w:val="0"/>
          <w:marTop w:val="0"/>
          <w:marBottom w:val="0"/>
          <w:divBdr>
            <w:top w:val="none" w:sz="0" w:space="0" w:color="auto"/>
            <w:left w:val="none" w:sz="0" w:space="0" w:color="auto"/>
            <w:bottom w:val="none" w:sz="0" w:space="0" w:color="auto"/>
            <w:right w:val="none" w:sz="0" w:space="0" w:color="auto"/>
          </w:divBdr>
          <w:divsChild>
            <w:div w:id="1757677114">
              <w:marLeft w:val="0"/>
              <w:marRight w:val="0"/>
              <w:marTop w:val="0"/>
              <w:marBottom w:val="0"/>
              <w:divBdr>
                <w:top w:val="none" w:sz="0" w:space="0" w:color="auto"/>
                <w:left w:val="none" w:sz="0" w:space="0" w:color="auto"/>
                <w:bottom w:val="none" w:sz="0" w:space="0" w:color="auto"/>
                <w:right w:val="none" w:sz="0" w:space="0" w:color="auto"/>
              </w:divBdr>
              <w:divsChild>
                <w:div w:id="918297478">
                  <w:marLeft w:val="-225"/>
                  <w:marRight w:val="-225"/>
                  <w:marTop w:val="0"/>
                  <w:marBottom w:val="0"/>
                  <w:divBdr>
                    <w:top w:val="none" w:sz="0" w:space="0" w:color="auto"/>
                    <w:left w:val="none" w:sz="0" w:space="0" w:color="auto"/>
                    <w:bottom w:val="none" w:sz="0" w:space="0" w:color="auto"/>
                    <w:right w:val="none" w:sz="0" w:space="0" w:color="auto"/>
                  </w:divBdr>
                  <w:divsChild>
                    <w:div w:id="316344225">
                      <w:marLeft w:val="0"/>
                      <w:marRight w:val="0"/>
                      <w:marTop w:val="0"/>
                      <w:marBottom w:val="0"/>
                      <w:divBdr>
                        <w:top w:val="none" w:sz="0" w:space="0" w:color="auto"/>
                        <w:left w:val="none" w:sz="0" w:space="0" w:color="auto"/>
                        <w:bottom w:val="none" w:sz="0" w:space="0" w:color="auto"/>
                        <w:right w:val="none" w:sz="0" w:space="0" w:color="auto"/>
                      </w:divBdr>
                      <w:divsChild>
                        <w:div w:id="1194029555">
                          <w:marLeft w:val="0"/>
                          <w:marRight w:val="0"/>
                          <w:marTop w:val="0"/>
                          <w:marBottom w:val="0"/>
                          <w:divBdr>
                            <w:top w:val="none" w:sz="0" w:space="0" w:color="auto"/>
                            <w:left w:val="none" w:sz="0" w:space="0" w:color="auto"/>
                            <w:bottom w:val="none" w:sz="0" w:space="0" w:color="auto"/>
                            <w:right w:val="none" w:sz="0" w:space="0" w:color="auto"/>
                          </w:divBdr>
                          <w:divsChild>
                            <w:div w:id="261299117">
                              <w:marLeft w:val="0"/>
                              <w:marRight w:val="0"/>
                              <w:marTop w:val="0"/>
                              <w:marBottom w:val="0"/>
                              <w:divBdr>
                                <w:top w:val="none" w:sz="0" w:space="0" w:color="auto"/>
                                <w:left w:val="none" w:sz="0" w:space="0" w:color="auto"/>
                                <w:bottom w:val="none" w:sz="0" w:space="0" w:color="auto"/>
                                <w:right w:val="none" w:sz="0" w:space="0" w:color="auto"/>
                              </w:divBdr>
                              <w:divsChild>
                                <w:div w:id="1490050248">
                                  <w:marLeft w:val="-225"/>
                                  <w:marRight w:val="-225"/>
                                  <w:marTop w:val="0"/>
                                  <w:marBottom w:val="0"/>
                                  <w:divBdr>
                                    <w:top w:val="none" w:sz="0" w:space="0" w:color="auto"/>
                                    <w:left w:val="none" w:sz="0" w:space="0" w:color="auto"/>
                                    <w:bottom w:val="none" w:sz="0" w:space="0" w:color="auto"/>
                                    <w:right w:val="none" w:sz="0" w:space="0" w:color="auto"/>
                                  </w:divBdr>
                                  <w:divsChild>
                                    <w:div w:id="67202572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479055">
          <w:marLeft w:val="0"/>
          <w:marRight w:val="0"/>
          <w:marTop w:val="0"/>
          <w:marBottom w:val="0"/>
          <w:divBdr>
            <w:top w:val="none" w:sz="0" w:space="0" w:color="auto"/>
            <w:left w:val="none" w:sz="0" w:space="0" w:color="auto"/>
            <w:bottom w:val="none" w:sz="0" w:space="0" w:color="auto"/>
            <w:right w:val="none" w:sz="0" w:space="0" w:color="auto"/>
          </w:divBdr>
          <w:divsChild>
            <w:div w:id="1795244750">
              <w:marLeft w:val="0"/>
              <w:marRight w:val="0"/>
              <w:marTop w:val="0"/>
              <w:marBottom w:val="0"/>
              <w:divBdr>
                <w:top w:val="none" w:sz="0" w:space="0" w:color="auto"/>
                <w:left w:val="none" w:sz="0" w:space="0" w:color="auto"/>
                <w:bottom w:val="none" w:sz="0" w:space="0" w:color="auto"/>
                <w:right w:val="none" w:sz="0" w:space="0" w:color="auto"/>
              </w:divBdr>
              <w:divsChild>
                <w:div w:id="1271160301">
                  <w:marLeft w:val="-225"/>
                  <w:marRight w:val="-225"/>
                  <w:marTop w:val="0"/>
                  <w:marBottom w:val="0"/>
                  <w:divBdr>
                    <w:top w:val="none" w:sz="0" w:space="0" w:color="auto"/>
                    <w:left w:val="none" w:sz="0" w:space="0" w:color="auto"/>
                    <w:bottom w:val="none" w:sz="0" w:space="0" w:color="auto"/>
                    <w:right w:val="none" w:sz="0" w:space="0" w:color="auto"/>
                  </w:divBdr>
                  <w:divsChild>
                    <w:div w:id="5874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5242">
          <w:marLeft w:val="0"/>
          <w:marRight w:val="0"/>
          <w:marTop w:val="0"/>
          <w:marBottom w:val="0"/>
          <w:divBdr>
            <w:top w:val="none" w:sz="0" w:space="0" w:color="auto"/>
            <w:left w:val="none" w:sz="0" w:space="0" w:color="auto"/>
            <w:bottom w:val="none" w:sz="0" w:space="0" w:color="auto"/>
            <w:right w:val="none" w:sz="0" w:space="0" w:color="auto"/>
          </w:divBdr>
          <w:divsChild>
            <w:div w:id="1211070592">
              <w:marLeft w:val="0"/>
              <w:marRight w:val="0"/>
              <w:marTop w:val="0"/>
              <w:marBottom w:val="0"/>
              <w:divBdr>
                <w:top w:val="none" w:sz="0" w:space="0" w:color="auto"/>
                <w:left w:val="none" w:sz="0" w:space="0" w:color="auto"/>
                <w:bottom w:val="none" w:sz="0" w:space="0" w:color="auto"/>
                <w:right w:val="none" w:sz="0" w:space="0" w:color="auto"/>
              </w:divBdr>
              <w:divsChild>
                <w:div w:id="986054898">
                  <w:marLeft w:val="-225"/>
                  <w:marRight w:val="-225"/>
                  <w:marTop w:val="0"/>
                  <w:marBottom w:val="0"/>
                  <w:divBdr>
                    <w:top w:val="none" w:sz="0" w:space="0" w:color="auto"/>
                    <w:left w:val="none" w:sz="0" w:space="0" w:color="auto"/>
                    <w:bottom w:val="none" w:sz="0" w:space="0" w:color="auto"/>
                    <w:right w:val="none" w:sz="0" w:space="0" w:color="auto"/>
                  </w:divBdr>
                  <w:divsChild>
                    <w:div w:id="1294869458">
                      <w:marLeft w:val="0"/>
                      <w:marRight w:val="0"/>
                      <w:marTop w:val="0"/>
                      <w:marBottom w:val="0"/>
                      <w:divBdr>
                        <w:top w:val="none" w:sz="0" w:space="0" w:color="auto"/>
                        <w:left w:val="none" w:sz="0" w:space="0" w:color="auto"/>
                        <w:bottom w:val="none" w:sz="0" w:space="0" w:color="auto"/>
                        <w:right w:val="none" w:sz="0" w:space="0" w:color="auto"/>
                      </w:divBdr>
                      <w:divsChild>
                        <w:div w:id="5991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38">
          <w:marLeft w:val="0"/>
          <w:marRight w:val="0"/>
          <w:marTop w:val="0"/>
          <w:marBottom w:val="0"/>
          <w:divBdr>
            <w:top w:val="none" w:sz="0" w:space="0" w:color="auto"/>
            <w:left w:val="none" w:sz="0" w:space="0" w:color="auto"/>
            <w:bottom w:val="none" w:sz="0" w:space="0" w:color="auto"/>
            <w:right w:val="none" w:sz="0" w:space="0" w:color="auto"/>
          </w:divBdr>
          <w:divsChild>
            <w:div w:id="854147784">
              <w:marLeft w:val="0"/>
              <w:marRight w:val="0"/>
              <w:marTop w:val="0"/>
              <w:marBottom w:val="0"/>
              <w:divBdr>
                <w:top w:val="none" w:sz="0" w:space="0" w:color="auto"/>
                <w:left w:val="none" w:sz="0" w:space="0" w:color="auto"/>
                <w:bottom w:val="none" w:sz="0" w:space="0" w:color="auto"/>
                <w:right w:val="none" w:sz="0" w:space="0" w:color="auto"/>
              </w:divBdr>
              <w:divsChild>
                <w:div w:id="749935115">
                  <w:marLeft w:val="0"/>
                  <w:marRight w:val="0"/>
                  <w:marTop w:val="0"/>
                  <w:marBottom w:val="0"/>
                  <w:divBdr>
                    <w:top w:val="none" w:sz="0" w:space="0" w:color="auto"/>
                    <w:left w:val="none" w:sz="0" w:space="0" w:color="auto"/>
                    <w:bottom w:val="none" w:sz="0" w:space="0" w:color="auto"/>
                    <w:right w:val="none" w:sz="0" w:space="0" w:color="auto"/>
                  </w:divBdr>
                  <w:divsChild>
                    <w:div w:id="2053265942">
                      <w:marLeft w:val="-225"/>
                      <w:marRight w:val="-225"/>
                      <w:marTop w:val="0"/>
                      <w:marBottom w:val="0"/>
                      <w:divBdr>
                        <w:top w:val="none" w:sz="0" w:space="0" w:color="auto"/>
                        <w:left w:val="none" w:sz="0" w:space="0" w:color="auto"/>
                        <w:bottom w:val="none" w:sz="0" w:space="0" w:color="auto"/>
                        <w:right w:val="none" w:sz="0" w:space="0" w:color="auto"/>
                      </w:divBdr>
                      <w:divsChild>
                        <w:div w:id="1201624380">
                          <w:marLeft w:val="0"/>
                          <w:marRight w:val="0"/>
                          <w:marTop w:val="0"/>
                          <w:marBottom w:val="0"/>
                          <w:divBdr>
                            <w:top w:val="none" w:sz="0" w:space="0" w:color="auto"/>
                            <w:left w:val="none" w:sz="0" w:space="0" w:color="auto"/>
                            <w:bottom w:val="none" w:sz="0" w:space="0" w:color="auto"/>
                            <w:right w:val="none" w:sz="0" w:space="0" w:color="auto"/>
                          </w:divBdr>
                          <w:divsChild>
                            <w:div w:id="9704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irantell</dc:creator>
  <cp:keywords/>
  <dc:description/>
  <cp:lastModifiedBy>irantell</cp:lastModifiedBy>
  <cp:revision>3</cp:revision>
  <dcterms:created xsi:type="dcterms:W3CDTF">2019-01-11T22:49:00Z</dcterms:created>
  <dcterms:modified xsi:type="dcterms:W3CDTF">2019-01-11T22:49:00Z</dcterms:modified>
</cp:coreProperties>
</file>